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629" w:rsidRDefault="00B32629" w:rsidP="00C233B4">
      <w:pPr>
        <w:pStyle w:val="s5"/>
        <w:spacing w:before="0" w:beforeAutospacing="0" w:after="0" w:afterAutospacing="0" w:line="324" w:lineRule="atLeast"/>
        <w:ind w:firstLine="540"/>
        <w:jc w:val="center"/>
        <w:rPr>
          <w:rStyle w:val="bumpedfont15"/>
          <w:rFonts w:ascii="Arial" w:hAnsi="Arial" w:cs="Arial"/>
          <w:color w:val="000000"/>
          <w:sz w:val="27"/>
          <w:szCs w:val="27"/>
        </w:rPr>
      </w:pPr>
    </w:p>
    <w:p w:rsidR="00B32629" w:rsidRDefault="00B32629" w:rsidP="00C233B4">
      <w:pPr>
        <w:pStyle w:val="s5"/>
        <w:spacing w:before="0" w:beforeAutospacing="0" w:after="0" w:afterAutospacing="0" w:line="324" w:lineRule="atLeast"/>
        <w:ind w:firstLine="540"/>
        <w:jc w:val="center"/>
        <w:rPr>
          <w:rStyle w:val="bumpedfont15"/>
          <w:rFonts w:ascii="Arial" w:hAnsi="Arial" w:cs="Arial"/>
          <w:color w:val="000000"/>
          <w:sz w:val="27"/>
          <w:szCs w:val="27"/>
        </w:rPr>
      </w:pPr>
    </w:p>
    <w:p w:rsidR="00B32629" w:rsidRDefault="00B32629" w:rsidP="00C233B4">
      <w:pPr>
        <w:pStyle w:val="s5"/>
        <w:spacing w:before="0" w:beforeAutospacing="0" w:after="0" w:afterAutospacing="0" w:line="324" w:lineRule="atLeast"/>
        <w:ind w:firstLine="540"/>
        <w:jc w:val="center"/>
        <w:rPr>
          <w:rStyle w:val="bumpedfont15"/>
          <w:rFonts w:ascii="Arial" w:hAnsi="Arial" w:cs="Arial"/>
          <w:color w:val="000000"/>
          <w:sz w:val="27"/>
          <w:szCs w:val="27"/>
        </w:rPr>
      </w:pPr>
    </w:p>
    <w:p w:rsidR="00D1367C" w:rsidRDefault="00C233B4" w:rsidP="000313C2">
      <w:pPr>
        <w:pStyle w:val="s5"/>
        <w:spacing w:before="0" w:beforeAutospacing="0" w:after="0" w:afterAutospacing="0" w:line="324" w:lineRule="atLeast"/>
        <w:ind w:firstLine="540"/>
        <w:rPr>
          <w:rStyle w:val="bumpedfont15"/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409</wp:posOffset>
            </wp:positionV>
            <wp:extent cx="1028700" cy="914400"/>
            <wp:effectExtent l="0" t="0" r="0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3C2" w:rsidRDefault="000313C2" w:rsidP="000313C2">
      <w:pPr>
        <w:pStyle w:val="s5"/>
        <w:spacing w:before="0" w:beforeAutospacing="0" w:after="0" w:afterAutospacing="0" w:line="324" w:lineRule="atLeast"/>
        <w:ind w:firstLine="540"/>
        <w:rPr>
          <w:rStyle w:val="bumpedfont15"/>
          <w:rFonts w:ascii="Arial" w:hAnsi="Arial" w:cs="Arial"/>
          <w:color w:val="000000"/>
          <w:sz w:val="27"/>
          <w:szCs w:val="27"/>
        </w:rPr>
      </w:pPr>
    </w:p>
    <w:p w:rsidR="00D1367C" w:rsidRPr="002A34FF" w:rsidRDefault="00E173B7" w:rsidP="00E173B7">
      <w:pPr>
        <w:pStyle w:val="s5"/>
        <w:spacing w:before="0" w:beforeAutospacing="0" w:after="0" w:afterAutospacing="0" w:line="324" w:lineRule="atLeast"/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                                   </w:t>
      </w:r>
      <w:r w:rsidR="000313C2" w:rsidRPr="002A34FF"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ΔΕΛΤΙΟ ΤΥΠΟΥ ΣΠΕ</w:t>
      </w:r>
    </w:p>
    <w:p w:rsidR="00D1367C" w:rsidRDefault="00D1367C">
      <w:pPr>
        <w:pStyle w:val="s5"/>
        <w:spacing w:before="0" w:beforeAutospacing="0" w:after="0" w:afterAutospacing="0" w:line="324" w:lineRule="atLeast"/>
        <w:ind w:firstLine="54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</w:p>
    <w:p w:rsidR="00D1367C" w:rsidRDefault="00D1367C">
      <w:pPr>
        <w:pStyle w:val="s5"/>
        <w:spacing w:before="0" w:beforeAutospacing="0" w:after="0" w:afterAutospacing="0" w:line="324" w:lineRule="atLeast"/>
        <w:ind w:firstLine="54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Την 13</w:t>
      </w:r>
      <w:r>
        <w:rPr>
          <w:rStyle w:val="bumpedfont15"/>
          <w:rFonts w:ascii="Arial" w:hAnsi="Arial" w:cs="Arial"/>
          <w:color w:val="000000"/>
          <w:sz w:val="17"/>
          <w:szCs w:val="17"/>
          <w:vertAlign w:val="superscript"/>
        </w:rPr>
        <w:t>η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813125">
        <w:rPr>
          <w:rStyle w:val="bumpedfont15"/>
          <w:rFonts w:ascii="Arial" w:hAnsi="Arial" w:cs="Arial"/>
          <w:color w:val="000000"/>
          <w:sz w:val="27"/>
          <w:szCs w:val="27"/>
        </w:rPr>
        <w:t>Ιουνίου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2020 η κυβέρνηση με την υπ’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αριθμ. Δ1α/ΓΠ.οικ.36810 κοινή υπουργική απόφαση αποφάσισε την αναστολή λειτουργίας των επιχειρήσεών μας έως 28-06-2020 (ΦΕΚ 2271/13-06-2020/τευχος Β΄).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Εν συνεχεία με την υπ’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αριθμ. Δ1α/ΓΠ.οικ.37670 κοινή υπουργική απόφαση (υπ’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αριθμ. 2830/16-06-2020/τευχος Β΄ΦΕΚ), καταργήθηκε η ως άνω υπ’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αριθμ. Δ1α/ΓΠ.οικ.36810 κοινή υπουργική απόφαση και ορίσθηκε ότι αίρεται η αναστολή λειτουργίας μας από 17-06-2020.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Ακολούθως με την υπ’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αριθμ. Δ1α/ΓΠ.οικ.37992 κοινή υπουργική απόφαση (ΦΕΚ 2401/17-6-2020/τεύχος Β΄) ορίσθηκαν τόσο τα ειδικά μέτρα ασφαλείας που αφορούν τις επιχειρήσεις μας, όσο και τα πρόστιμα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που θα επιβληθούν σε περίπτωση παραβάσεως αυτών (από 2000 έως 6000 ΕΥΡΩ και από 15 ημέρες έως 90 ημέρες κλείσιμο των επιχειρήσεών)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Οι επιχειρήσεις μας, συμμορφούμενες με τα ορισθέντα μέτρα που μας αφαίρεσαν τη δυνατότητα να χρησιμοποιούμε ΤΟΝ ΑΝΑΓΚΑΙΟ ΚΑΙ ΑΠΑΡΑΊΤΗΤΟ ΕΞΟΠΛΙΣΜΟ ΜΑΣ (φουσκωτό εξοπλισμό,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πισινόμπαλες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κλπ.) υπέστησαν ανεπανόρθωτη οικονομική βλάβη και ήδη βρισκόμαστε στη συντριπτική μας πλειοψηφία στο όριο της πτωχεύσεως.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Δυστυχώς με τα τελευταία μέτρα επήλθε στις επιχειρήσεις μας η χαριστική βολή, καθ’ όσον επιβλήθηκε επιπλέον χρήση μάσκας σε παιδιά άνω </w:t>
      </w:r>
      <w:r w:rsidR="00EC5189">
        <w:rPr>
          <w:rStyle w:val="bumpedfont15"/>
          <w:rFonts w:ascii="Arial" w:hAnsi="Arial" w:cs="Arial"/>
          <w:color w:val="000000"/>
          <w:sz w:val="27"/>
          <w:szCs w:val="27"/>
        </w:rPr>
        <w:t xml:space="preserve">των 4 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ετών και τέθηκε περιορισμός ακόμη και στους συνοδεύοντες τα παιδιά γονείς του, αφού πλέον το κάθε παιδί μπορεί να συνοδεύεται από ένα μόνον άτομο.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Επειδή είμαστε η πλέον πληττόμενη κατηγορία επιχειρήσεων και η επιβολή στις επιχειρήσεις μας αυτών των μέτρων ενισχύει την καχυποψία των γονέων και μας οδηγεί με μαθηματική ακρίβεια στο κλείσιμο.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lastRenderedPageBreak/>
        <w:t>Επειδή πλέον πρέπει να εκφράσουμε την αγανάκτησή μας διότι είμαστε ο μοναδικός κλάδος που μας επιβάλλεται να εργαζόμαστε χωρίς τον εξοπλισμό μας και ακολούθως ο πλέον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στοχοποιημένος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κλάδος, δεδομένου και ότι ενώ εμείς τηρούμε από την αρχή της λειτουργίας μας ουσιαστικά υπερβολικούς κανόνες υγιεινής εν τούτοις λόγω των επιβληθέντων μέτρων η κοινή γνώμη θεωρεί ότι είμαστε υγειονομική βόμβα, τη στιγμή που το παιχνίδι σε πάρκα πλατείες και δημοτικές παιδικές χαρές είναι ανεξέλεγκτο και χωρίς καμία επιτήρηση από οιοδήποτε αρμόδιο φορέα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B22AFD" w:rsidRPr="00D13342" w:rsidRDefault="00B22AFD">
      <w:pPr>
        <w:pStyle w:val="s7"/>
        <w:spacing w:before="0" w:beforeAutospacing="0" w:after="0" w:afterAutospacing="0" w:line="324" w:lineRule="atLeast"/>
        <w:ind w:firstLine="540"/>
        <w:jc w:val="center"/>
        <w:rPr>
          <w:rFonts w:ascii="-webkit-standard" w:hAnsi="-webkit-standard"/>
          <w:color w:val="FF0000"/>
          <w:sz w:val="27"/>
          <w:szCs w:val="27"/>
        </w:rPr>
      </w:pPr>
      <w:r w:rsidRPr="00D13342">
        <w:rPr>
          <w:rStyle w:val="bumpedfont15"/>
          <w:rFonts w:ascii="Arial" w:hAnsi="Arial" w:cs="Arial"/>
          <w:b/>
          <w:bCs/>
          <w:color w:val="FF0000"/>
          <w:sz w:val="27"/>
          <w:szCs w:val="27"/>
        </w:rPr>
        <w:t>ΚΑΛΟΥΜΕ</w:t>
      </w:r>
    </w:p>
    <w:p w:rsidR="00B22AFD" w:rsidRPr="00D13342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FF0000"/>
          <w:sz w:val="27"/>
          <w:szCs w:val="27"/>
        </w:rPr>
      </w:pPr>
      <w:r w:rsidRPr="00D13342">
        <w:rPr>
          <w:rStyle w:val="bumpedfont15"/>
          <w:rFonts w:ascii="Arial" w:hAnsi="Arial" w:cs="Arial"/>
          <w:b/>
          <w:bCs/>
          <w:color w:val="FF0000"/>
          <w:sz w:val="27"/>
          <w:szCs w:val="27"/>
        </w:rPr>
        <w:t>ΌΛΟΥΣ τους ιδιοκτήτες και τους εργαζομένους των</w:t>
      </w:r>
      <w:r w:rsidRPr="00D13342">
        <w:rPr>
          <w:rStyle w:val="apple-converted-space"/>
          <w:rFonts w:ascii="Arial" w:hAnsi="Arial" w:cs="Arial"/>
          <w:b/>
          <w:bCs/>
          <w:color w:val="FF0000"/>
          <w:sz w:val="27"/>
          <w:szCs w:val="27"/>
        </w:rPr>
        <w:t> </w:t>
      </w:r>
      <w:r w:rsidRPr="00D13342">
        <w:rPr>
          <w:rStyle w:val="bumpedfont15"/>
          <w:rFonts w:ascii="Arial" w:hAnsi="Arial" w:cs="Arial"/>
          <w:b/>
          <w:bCs/>
          <w:color w:val="FF0000"/>
          <w:sz w:val="27"/>
          <w:szCs w:val="27"/>
        </w:rPr>
        <w:t>παιδοτόπων</w:t>
      </w:r>
      <w:r w:rsidRPr="00D13342">
        <w:rPr>
          <w:rStyle w:val="apple-converted-space"/>
          <w:rFonts w:ascii="Arial" w:hAnsi="Arial" w:cs="Arial"/>
          <w:b/>
          <w:bCs/>
          <w:color w:val="FF0000"/>
          <w:sz w:val="27"/>
          <w:szCs w:val="27"/>
        </w:rPr>
        <w:t> </w:t>
      </w:r>
      <w:r w:rsidRPr="00D13342">
        <w:rPr>
          <w:rStyle w:val="bumpedfont15"/>
          <w:rFonts w:ascii="Arial" w:hAnsi="Arial" w:cs="Arial"/>
          <w:b/>
          <w:bCs/>
          <w:color w:val="FF0000"/>
          <w:sz w:val="27"/>
          <w:szCs w:val="27"/>
        </w:rPr>
        <w:t>σε συγκέντρωση διαμαρτυρίας την Τετάρτη 14 ΟΚΤΩΒΡΙΟΥ 2020 και ώρα 10.00</w:t>
      </w:r>
      <w:r w:rsidRPr="00D13342">
        <w:rPr>
          <w:rStyle w:val="apple-converted-space"/>
          <w:rFonts w:ascii="Arial" w:hAnsi="Arial" w:cs="Arial"/>
          <w:b/>
          <w:bCs/>
          <w:color w:val="FF0000"/>
          <w:sz w:val="27"/>
          <w:szCs w:val="27"/>
        </w:rPr>
        <w:t> </w:t>
      </w:r>
      <w:r w:rsidRPr="00D13342">
        <w:rPr>
          <w:rStyle w:val="bumpedfont15"/>
          <w:rFonts w:ascii="Arial" w:hAnsi="Arial" w:cs="Arial"/>
          <w:b/>
          <w:bCs/>
          <w:color w:val="FF0000"/>
          <w:sz w:val="27"/>
          <w:szCs w:val="27"/>
        </w:rPr>
        <w:t>π.μ. έξωθεν του Υπουργείου Υγείας. Ενημερώνουμε ότι έχει προηγηθεί νόμιμα ενημέρωση της Αστυνομικής αρχής και υπενθυμίζουμε την</w:t>
      </w:r>
      <w:r w:rsidRPr="00D13342">
        <w:rPr>
          <w:rStyle w:val="apple-converted-space"/>
          <w:rFonts w:ascii="Arial" w:hAnsi="Arial" w:cs="Arial"/>
          <w:b/>
          <w:bCs/>
          <w:color w:val="FF0000"/>
          <w:sz w:val="27"/>
          <w:szCs w:val="27"/>
        </w:rPr>
        <w:t> </w:t>
      </w:r>
      <w:r w:rsidRPr="00D13342">
        <w:rPr>
          <w:rStyle w:val="bumpedfont15"/>
          <w:rFonts w:ascii="Arial" w:hAnsi="Arial" w:cs="Arial"/>
          <w:b/>
          <w:bCs/>
          <w:color w:val="FF0000"/>
          <w:sz w:val="27"/>
          <w:szCs w:val="27"/>
        </w:rPr>
        <w:t>υποχρεώση</w:t>
      </w:r>
      <w:r w:rsidRPr="00D13342">
        <w:rPr>
          <w:rStyle w:val="apple-converted-space"/>
          <w:rFonts w:ascii="Arial" w:hAnsi="Arial" w:cs="Arial"/>
          <w:b/>
          <w:bCs/>
          <w:color w:val="FF0000"/>
          <w:sz w:val="27"/>
          <w:szCs w:val="27"/>
        </w:rPr>
        <w:t> </w:t>
      </w:r>
      <w:r w:rsidRPr="00D13342">
        <w:rPr>
          <w:rStyle w:val="bumpedfont15"/>
          <w:rFonts w:ascii="Arial" w:hAnsi="Arial" w:cs="Arial"/>
          <w:b/>
          <w:bCs/>
          <w:color w:val="FF0000"/>
          <w:sz w:val="27"/>
          <w:szCs w:val="27"/>
        </w:rPr>
        <w:t>για χρήση μάσκας και τήρηση αποστάσεων ασφαλείας.</w:t>
      </w:r>
      <w:r w:rsidRPr="00D13342">
        <w:rPr>
          <w:rStyle w:val="apple-converted-space"/>
          <w:rFonts w:ascii="Arial" w:hAnsi="Arial" w:cs="Arial"/>
          <w:b/>
          <w:bCs/>
          <w:color w:val="FF0000"/>
          <w:sz w:val="27"/>
          <w:szCs w:val="27"/>
        </w:rPr>
        <w:t> 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Κατά την παραμονή στο χώρο της συγκέντρωσης θα παραδοθεί αρμοδίως επιστολή ΨΗΦΙΣΜΑ προς το Υπουργείο και την αρμόδια επιτροπή για την αντιμετώπιση του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covid-19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B22AFD" w:rsidRDefault="00B22AFD">
      <w:pPr>
        <w:pStyle w:val="s5"/>
        <w:spacing w:before="0" w:beforeAutospacing="0" w:after="0" w:afterAutospacing="0" w:line="324" w:lineRule="atLeast"/>
        <w:ind w:firstLine="54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B22AFD" w:rsidRDefault="00B22AFD">
      <w:pPr>
        <w:pStyle w:val="s8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Αθήνα, 12-10-2020</w:t>
      </w:r>
    </w:p>
    <w:p w:rsidR="00B22AFD" w:rsidRDefault="00B22AFD"/>
    <w:sectPr w:rsidR="00B22A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FD"/>
    <w:rsid w:val="000313C2"/>
    <w:rsid w:val="0007192F"/>
    <w:rsid w:val="001F2B33"/>
    <w:rsid w:val="002A34FF"/>
    <w:rsid w:val="003B0573"/>
    <w:rsid w:val="00791639"/>
    <w:rsid w:val="00813125"/>
    <w:rsid w:val="00B22AFD"/>
    <w:rsid w:val="00B32629"/>
    <w:rsid w:val="00C233B4"/>
    <w:rsid w:val="00D13342"/>
    <w:rsid w:val="00D1367C"/>
    <w:rsid w:val="00DD4A29"/>
    <w:rsid w:val="00E173B7"/>
    <w:rsid w:val="00E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1665E"/>
  <w15:chartTrackingRefBased/>
  <w15:docId w15:val="{2F75DE16-4403-CD49-B878-872D7117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B22A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B22AFD"/>
  </w:style>
  <w:style w:type="character" w:customStyle="1" w:styleId="apple-converted-space">
    <w:name w:val="apple-converted-space"/>
    <w:basedOn w:val="a0"/>
    <w:rsid w:val="00B22AFD"/>
  </w:style>
  <w:style w:type="paragraph" w:customStyle="1" w:styleId="s7">
    <w:name w:val="s7"/>
    <w:basedOn w:val="a"/>
    <w:rsid w:val="00B22A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rsid w:val="00B22A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Ευτυχια Μαρινου</dc:creator>
  <cp:keywords/>
  <dc:description/>
  <cp:lastModifiedBy>Ευτυχια Μαρινου</cp:lastModifiedBy>
  <cp:revision>16</cp:revision>
  <dcterms:created xsi:type="dcterms:W3CDTF">2020-10-13T15:07:00Z</dcterms:created>
  <dcterms:modified xsi:type="dcterms:W3CDTF">2020-10-13T17:45:00Z</dcterms:modified>
</cp:coreProperties>
</file>